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ШЕКСНИНСКИЙ МУНИЦИПАЛЬНЫЙ РАЙОН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ЧУРОВСКОЕ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 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2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2023 года №</w:t>
      </w:r>
      <w:r w:rsidR="00A26B3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исполнении бюджета </w:t>
      </w:r>
      <w:r w:rsidR="00A26B3C" w:rsidRPr="00A26B3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6B08" w:rsidRPr="00D76B08" w:rsidRDefault="00D76B08" w:rsidP="00D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A26B3C" w:rsidRPr="00A26B3C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год»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Руководствуясь ст.22 Устава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 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1.Утвердить отчет об исполнении бюджета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 год по доходам в сумме  12638,9 тыс</w:t>
      </w:r>
      <w:proofErr w:type="gram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ублей, по расходам в сумме  12198,9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профицитом бюджета поселения  в сумме  440,0 тыс.рублей.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исполнение: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объему поступлений доходов бюджета сельского поселения за 2022 год согласно приложению № 2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  по разделам, подразделам, целевым статьям и видам расходов    за 2022 год согласно приложению № 3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 по разделам, подразделам, целевым статьям и видам расходов за 2022 год согласно приложению № 4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распределению бюджетных ассигнований в ведомственной структуре расходов за  2022 год согласно приложению № 5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-Межбюджетные трансферты, передаваемые на осуществление полномочий по решению вопросов местного значения из бюджета сельского поселения 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Шекснинского муниципального района в соответствии с заключенными  соглашениями  на 2022 год 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межбюджетным трансфертам, передаваемых на осуществление полномочий по решению вопросов местного значения из бюджета Шекснинского муниципального района бюджету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заключенными соглашениями на 2022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Распределение бюджетных ассигнований на реализацию муниципальных программ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источникам финансирования дефицита бюджета за 2022 год согласно приложению № 1 к настоящему решению</w:t>
      </w:r>
      <w:r w:rsidR="00A26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3. Данное решение вступает в силу с момента официального опубликования в газете «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Чуровские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Нолев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963"/>
        <w:gridCol w:w="4536"/>
        <w:gridCol w:w="1144"/>
        <w:gridCol w:w="123"/>
        <w:gridCol w:w="825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A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мая 2023 года №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</w:tc>
      </w:tr>
      <w:tr w:rsidR="00D76B08" w:rsidRPr="00D76B08" w:rsidTr="00D76B08">
        <w:trPr>
          <w:trHeight w:val="1260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  дефицита  бюджета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 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плановый период 2023 и 2024 годов</w:t>
            </w:r>
          </w:p>
        </w:tc>
      </w:tr>
      <w:tr w:rsidR="00D76B08" w:rsidRPr="00D76B08" w:rsidTr="00D76B08">
        <w:trPr>
          <w:gridAfter w:val="1"/>
          <w:wAfter w:w="825" w:type="dxa"/>
          <w:trHeight w:val="236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08" w:rsidRPr="00D76B08" w:rsidTr="00D76B08">
        <w:trPr>
          <w:trHeight w:val="1641"/>
          <w:tblCellSpacing w:w="0" w:type="dxa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D76B08" w:rsidRPr="00D76B08" w:rsidTr="00D76B08">
        <w:trPr>
          <w:trHeight w:val="57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B85E57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76B08"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-12634,1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-12638,9</w:t>
            </w:r>
          </w:p>
        </w:tc>
      </w:tr>
      <w:tr w:rsidR="00D76B08" w:rsidRPr="00D76B08" w:rsidTr="00D76B08">
        <w:trPr>
          <w:trHeight w:val="581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-12634,1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-12638,9</w:t>
            </w:r>
          </w:p>
        </w:tc>
      </w:tr>
      <w:tr w:rsidR="00D76B08" w:rsidRPr="00D76B08" w:rsidTr="00D76B08">
        <w:trPr>
          <w:trHeight w:val="419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-12634,1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-12638,9</w:t>
            </w:r>
          </w:p>
        </w:tc>
      </w:tr>
      <w:tr w:rsidR="00D76B08" w:rsidRPr="00D76B08" w:rsidTr="00D76B08">
        <w:trPr>
          <w:trHeight w:val="52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-12634,1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-12638,9</w:t>
            </w:r>
          </w:p>
        </w:tc>
      </w:tr>
      <w:tr w:rsidR="00D76B08" w:rsidRPr="00D76B08" w:rsidTr="00D76B08">
        <w:trPr>
          <w:trHeight w:val="406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12198,9</w:t>
            </w:r>
          </w:p>
        </w:tc>
      </w:tr>
      <w:tr w:rsidR="00D76B08" w:rsidRPr="00D76B08" w:rsidTr="00D76B08">
        <w:trPr>
          <w:trHeight w:val="55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12198,9</w:t>
            </w:r>
          </w:p>
        </w:tc>
      </w:tr>
      <w:tr w:rsidR="00D76B08" w:rsidRPr="00D76B08" w:rsidTr="00D76B08">
        <w:trPr>
          <w:trHeight w:val="43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12198,9</w:t>
            </w:r>
          </w:p>
        </w:tc>
      </w:tr>
      <w:tr w:rsidR="00D76B08" w:rsidRPr="00D76B08" w:rsidTr="00D76B08">
        <w:trPr>
          <w:trHeight w:val="72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12198,9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2229"/>
        <w:gridCol w:w="3537"/>
        <w:gridCol w:w="1404"/>
        <w:gridCol w:w="1359"/>
        <w:gridCol w:w="1062"/>
      </w:tblGrid>
      <w:tr w:rsidR="00D76B08" w:rsidRPr="00D76B08" w:rsidTr="00D76B08">
        <w:trPr>
          <w:trHeight w:val="1260"/>
          <w:tblCellSpacing w:w="0" w:type="dxa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%3AE20"/>
            <w:bookmarkStart w:id="1" w:name="1_источн."/>
            <w:bookmarkEnd w:id="0"/>
            <w:bookmarkEnd w:id="1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</w:t>
            </w: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B3C" w:rsidRDefault="00A26B3C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B3C" w:rsidRDefault="00A26B3C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B3C" w:rsidRDefault="00A26B3C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мая 2023 года №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  поступлений  доходов  бюджета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формируемый за счет налоговых и неналоговых доходов, а также безвозмездных поступлений на 2022 год 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  доходов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105,8</w:t>
            </w:r>
          </w:p>
        </w:tc>
      </w:tr>
      <w:tr w:rsidR="00D76B08" w:rsidRPr="00D76B08" w:rsidTr="00D76B08">
        <w:trPr>
          <w:trHeight w:val="76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D76B08" w:rsidRPr="00D76B08" w:rsidTr="00D76B08">
        <w:trPr>
          <w:trHeight w:val="78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D76B08" w:rsidRPr="00D76B08" w:rsidTr="00D76B08">
        <w:trPr>
          <w:trHeight w:val="76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000 108 00 000 00 0000 000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127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000 108 04 020 01 0000 110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000111 00000 00 0000 000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1275"/>
          <w:tblCellSpacing w:w="0" w:type="dxa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000 111 05025 10 0000 120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345 202 00000 00 0000 000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76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345 202 30 000 00 0000 150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67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51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345 202 36900 10 0000 150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бюджетам сельских поселений из бюджета субъекта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D76B08" w:rsidRPr="00D76B08" w:rsidTr="00D76B08">
        <w:trPr>
          <w:trHeight w:val="127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345 207 05000 00 0000 000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D76B08" w:rsidRPr="00D76B08" w:rsidTr="00D76B08">
        <w:trPr>
          <w:trHeight w:val="765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345 207 05020 10 0000 150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D76B08" w:rsidRPr="00D76B08" w:rsidTr="00D76B08">
        <w:trPr>
          <w:trHeight w:val="360"/>
          <w:tblCellSpacing w:w="0" w:type="dxa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76B08" w:rsidRPr="00D76B08" w:rsidTr="00D76B08">
        <w:trPr>
          <w:trHeight w:val="255"/>
          <w:tblCellSpacing w:w="0" w:type="dxa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3646"/>
        <w:gridCol w:w="501"/>
        <w:gridCol w:w="522"/>
        <w:gridCol w:w="15"/>
        <w:gridCol w:w="679"/>
        <w:gridCol w:w="405"/>
        <w:gridCol w:w="294"/>
        <w:gridCol w:w="355"/>
        <w:gridCol w:w="1013"/>
        <w:gridCol w:w="64"/>
        <w:gridCol w:w="197"/>
        <w:gridCol w:w="959"/>
        <w:gridCol w:w="87"/>
        <w:gridCol w:w="123"/>
        <w:gridCol w:w="589"/>
        <w:gridCol w:w="8"/>
        <w:gridCol w:w="134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от 26 мая 2023 года №14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1350"/>
          <w:tblCellSpacing w:w="0" w:type="dxa"/>
        </w:trPr>
        <w:tc>
          <w:tcPr>
            <w:tcW w:w="94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классификации расходов бюджета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на 2022 год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94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ПЗ</w:t>
            </w:r>
          </w:p>
        </w:tc>
        <w:tc>
          <w:tcPr>
            <w:tcW w:w="33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480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4632,9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847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1128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3231,7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3181,6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832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 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420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46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24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630"/>
          <w:tblCellSpacing w:w="0" w:type="dxa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41,6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840"/>
          <w:tblCellSpacing w:w="0" w:type="dxa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1350,4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1241,2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76"/>
          <w:tblCellSpacing w:w="0" w:type="dxa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424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1923,5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1820,0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1923,5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1820,0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927,5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53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712,0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303,1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712,0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303,1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443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12933,0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12198,9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                                                                        </w:t>
            </w: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B3C" w:rsidRDefault="00A26B3C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от 26 мая 2023 года №14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178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видов расходов классификации расходов бюджетов на 2022 год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(тыс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1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6B08" w:rsidRPr="00D76B08" w:rsidTr="00D76B08">
        <w:trPr>
          <w:trHeight w:val="57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4688,0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D76B08" w:rsidRPr="00D76B08" w:rsidTr="00D76B08">
        <w:trPr>
          <w:trHeight w:val="114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1088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1407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3231,7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3181,6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3231,7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3181,6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2392,5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2342,4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1430,0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1430,0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9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932,3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896,2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других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</w:tr>
      <w:tr w:rsidR="00D76B08" w:rsidRPr="00D76B08" w:rsidTr="00D76B08">
        <w:trPr>
          <w:trHeight w:val="1126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212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297,6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297,6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33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1685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1124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114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176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9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93 0 00 90110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93 0 00 90110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57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43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9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855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82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9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1074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2021-2024 годы»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39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699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86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1241,2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trHeight w:val="557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Дорожные фонды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части полномочий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по решению вопросов местного значения в соответствии  с заключенными соглашениями в сфере дорожной деятельности в отношении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 автомобильных дорог местного значения  в границах муниципального района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trHeight w:val="57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16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1923,5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1820,0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1923,5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1820,0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МП "Благоустройство в сельском поселении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2017-2025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1923,5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1820,0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</w:tr>
      <w:tr w:rsidR="00D76B08" w:rsidRPr="00D76B08" w:rsidTr="00D76B08">
        <w:trPr>
          <w:trHeight w:val="541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760,1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D76B08" w:rsidRPr="00D76B08" w:rsidTr="00D76B08">
        <w:trPr>
          <w:trHeight w:val="467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"Содержание зеленых насаждений"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D76B08" w:rsidRPr="00D76B08" w:rsidTr="00D76B08">
        <w:trPr>
          <w:trHeight w:val="513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45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1004,0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980,8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trHeight w:val="273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D76B08" w:rsidRPr="00D76B08" w:rsidTr="00D76B08">
        <w:trPr>
          <w:trHeight w:val="42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D76B08" w:rsidRPr="00D76B08" w:rsidTr="00D76B08">
        <w:trPr>
          <w:trHeight w:val="37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21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262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40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448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83 0 00 20590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83 0 00 20590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268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96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236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культуры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Дома культуры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84 0 00 01590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579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84 0 00 01590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3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491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trHeight w:val="47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trHeight w:val="54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trHeight w:val="497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trHeight w:val="253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Публичные нормативные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социальные выплаты гражданам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87 0 01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83010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66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87 0 00 25140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525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87 0 00 25140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trHeight w:val="547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405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421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437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trHeight w:val="566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trHeight w:val="689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trHeight w:val="6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trHeight w:val="335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712,0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712,0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303,1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712,0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303,1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</w:tr>
      <w:tr w:rsidR="00D76B08" w:rsidRPr="00D76B08" w:rsidTr="00D76B08">
        <w:trPr>
          <w:trHeight w:val="459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137,0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135,1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D76B08" w:rsidRPr="00D76B08" w:rsidTr="00D76B08">
        <w:trPr>
          <w:trHeight w:val="453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137,0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135,1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D76B08" w:rsidRPr="00D76B08" w:rsidTr="00D76B08">
        <w:trPr>
          <w:trHeight w:val="280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D76B08" w:rsidRPr="00D76B08" w:rsidTr="00D76B08">
        <w:trPr>
          <w:trHeight w:val="411"/>
          <w:tblCellSpacing w:w="0" w:type="dxa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S2270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575,0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79 0 00 00000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81,5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12933,0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12198,9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94,3</w:t>
            </w:r>
          </w:p>
        </w:tc>
      </w:tr>
      <w:tr w:rsidR="00D76B08" w:rsidRPr="00D76B08" w:rsidTr="00D76B08">
        <w:trPr>
          <w:trHeight w:val="300"/>
          <w:tblCellSpacing w:w="0" w:type="dxa"/>
        </w:trPr>
        <w:tc>
          <w:tcPr>
            <w:tcW w:w="36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</w:tbl>
    <w:p w:rsidR="00D76B08" w:rsidRPr="00D76B08" w:rsidRDefault="00D76B08" w:rsidP="00D76B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76B08" w:rsidRPr="00D76B08" w:rsidRDefault="00D76B08" w:rsidP="00D76B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9586"/>
      </w:tblGrid>
      <w:tr w:rsidR="00D76B08" w:rsidRPr="00D76B08" w:rsidTr="00D76B08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 xml:space="preserve"> мая 2023 года №</w:t>
            </w:r>
            <w:r w:rsidR="00A26B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7" w:type="dxa"/>
        <w:tblCellSpacing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236"/>
        <w:gridCol w:w="1040"/>
        <w:gridCol w:w="1134"/>
        <w:gridCol w:w="532"/>
        <w:gridCol w:w="318"/>
        <w:gridCol w:w="1515"/>
      </w:tblGrid>
      <w:tr w:rsidR="00D76B08" w:rsidRPr="00D76B08" w:rsidTr="00D76B08">
        <w:trPr>
          <w:gridAfter w:val="2"/>
          <w:wAfter w:w="1833" w:type="dxa"/>
          <w:trHeight w:val="2280"/>
          <w:tblCellSpacing w:w="0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 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(тыс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6B08" w:rsidRPr="00D76B08" w:rsidTr="00D76B08">
        <w:trPr>
          <w:gridAfter w:val="1"/>
          <w:wAfter w:w="1515" w:type="dxa"/>
          <w:trHeight w:val="8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ЧУРОВСКОЕ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B08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D76B08" w:rsidRPr="00D76B08" w:rsidTr="00D76B08">
        <w:trPr>
          <w:gridAfter w:val="1"/>
          <w:wAfter w:w="1515" w:type="dxa"/>
          <w:trHeight w:val="109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112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2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</w:tr>
      <w:tr w:rsidR="00D76B08" w:rsidRPr="00D76B08" w:rsidTr="00D76B08">
        <w:trPr>
          <w:gridAfter w:val="1"/>
          <w:wAfter w:w="1515" w:type="dxa"/>
          <w:trHeight w:val="124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25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27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70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69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37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24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74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9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93 0 00 90110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проведения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94 3 00 21090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103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7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7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gridAfter w:val="1"/>
          <w:wAfter w:w="1515" w:type="dxa"/>
          <w:trHeight w:val="44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части полномочий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по решению вопросов местного значения в соответствии  с заключенными соглашениями в сфере дорожной деятельности в отношении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 автомобильных дорог местного значения 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</w:t>
            </w:r>
          </w:p>
        </w:tc>
      </w:tr>
      <w:tr w:rsidR="00D76B08" w:rsidRPr="00D76B08" w:rsidTr="00D76B08">
        <w:trPr>
          <w:gridAfter w:val="1"/>
          <w:wAfter w:w="1515" w:type="dxa"/>
          <w:trHeight w:val="27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МП "Благоустройство в сельском поселении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2017-2025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</w:tr>
      <w:tr w:rsidR="00D76B08" w:rsidRPr="00D76B08" w:rsidTr="00D76B08">
        <w:trPr>
          <w:gridAfter w:val="1"/>
          <w:wAfter w:w="1515" w:type="dxa"/>
          <w:trHeight w:val="354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D76B08" w:rsidRPr="00D76B08" w:rsidTr="00D76B08">
        <w:trPr>
          <w:gridAfter w:val="1"/>
          <w:wAfter w:w="1515" w:type="dxa"/>
          <w:trHeight w:val="29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"Содержание зеленых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FB1D33" w:rsidRPr="00D76B08" w:rsidTr="00D76B08">
        <w:trPr>
          <w:gridAfter w:val="1"/>
          <w:wAfter w:w="1515" w:type="dxa"/>
          <w:trHeight w:val="611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49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1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2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полномочий органов местного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27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3062,4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8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0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1992,9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8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gridAfter w:val="1"/>
          <w:wAfter w:w="1515" w:type="dxa"/>
          <w:trHeight w:val="3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gridAfter w:val="1"/>
          <w:wAfter w:w="1515" w:type="dxa"/>
          <w:trHeight w:val="2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gridAfter w:val="1"/>
          <w:wAfter w:w="1515" w:type="dxa"/>
          <w:trHeight w:val="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D76B08" w:rsidRPr="00D76B08" w:rsidTr="00D76B08">
        <w:trPr>
          <w:gridAfter w:val="1"/>
          <w:wAfter w:w="1515" w:type="dxa"/>
          <w:trHeight w:val="52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29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2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предоставления ежемесячных денежных компенсаций расходов на оплату жилого помещения и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(или)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45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38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FB1D33" w:rsidRPr="00D76B08" w:rsidTr="00D76B08">
        <w:trPr>
          <w:gridAfter w:val="1"/>
          <w:wAfter w:w="1515" w:type="dxa"/>
          <w:trHeight w:val="54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FB1D33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FB1D33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D76B08" w:rsidRPr="00D76B08" w:rsidTr="00D76B08">
        <w:trPr>
          <w:gridAfter w:val="1"/>
          <w:wAfter w:w="1515" w:type="dxa"/>
          <w:trHeight w:val="3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</w:tr>
      <w:tr w:rsidR="00D76B08" w:rsidRPr="00D76B08" w:rsidTr="00D76B08">
        <w:trPr>
          <w:gridAfter w:val="1"/>
          <w:wAfter w:w="1515" w:type="dxa"/>
          <w:trHeight w:val="34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</w:tr>
      <w:tr w:rsidR="00D76B08" w:rsidRPr="00D76B08" w:rsidTr="00D76B08">
        <w:trPr>
          <w:gridAfter w:val="1"/>
          <w:wAfter w:w="1515" w:type="dxa"/>
          <w:trHeight w:val="41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D76B08" w:rsidRPr="00D76B08" w:rsidTr="00D76B08">
        <w:trPr>
          <w:gridAfter w:val="1"/>
          <w:wAfter w:w="1515" w:type="dxa"/>
          <w:trHeight w:val="39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D76B08" w:rsidRPr="00D76B08" w:rsidTr="00D76B08">
        <w:trPr>
          <w:gridAfter w:val="1"/>
          <w:wAfter w:w="1515" w:type="dxa"/>
          <w:trHeight w:val="41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64,4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</w:tr>
      <w:tr w:rsidR="00D76B08" w:rsidRPr="00D76B08" w:rsidTr="00D76B08">
        <w:trPr>
          <w:gridAfter w:val="1"/>
          <w:wAfter w:w="1515" w:type="dxa"/>
          <w:trHeight w:val="37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12198,9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94,3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 "</w:t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9586"/>
      </w:tblGrid>
      <w:tr w:rsidR="00D76B08" w:rsidRPr="00D76B08" w:rsidTr="00FB1D33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D33" w:rsidRPr="00D76B08" w:rsidRDefault="00D76B08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от 26 мая 2023 года №14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43" w:type="dxa"/>
        <w:tblCellSpacing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8"/>
        <w:gridCol w:w="288"/>
        <w:gridCol w:w="2543"/>
        <w:gridCol w:w="175"/>
        <w:gridCol w:w="534"/>
        <w:gridCol w:w="709"/>
        <w:gridCol w:w="523"/>
        <w:gridCol w:w="611"/>
        <w:gridCol w:w="682"/>
        <w:gridCol w:w="168"/>
        <w:gridCol w:w="236"/>
        <w:gridCol w:w="52"/>
        <w:gridCol w:w="236"/>
        <w:gridCol w:w="52"/>
        <w:gridCol w:w="236"/>
        <w:gridCol w:w="606"/>
        <w:gridCol w:w="191"/>
        <w:gridCol w:w="1084"/>
        <w:gridCol w:w="288"/>
        <w:gridCol w:w="288"/>
        <w:gridCol w:w="65"/>
        <w:gridCol w:w="29"/>
        <w:gridCol w:w="259"/>
        <w:gridCol w:w="29"/>
        <w:gridCol w:w="259"/>
        <w:gridCol w:w="29"/>
        <w:gridCol w:w="288"/>
        <w:gridCol w:w="2095"/>
      </w:tblGrid>
      <w:tr w:rsidR="00693183" w:rsidRPr="00D76B08" w:rsidTr="00693183">
        <w:trPr>
          <w:gridAfter w:val="1"/>
          <w:wAfter w:w="2095" w:type="dxa"/>
          <w:trHeight w:val="123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муниципальных программ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на 2022 год </w:t>
            </w:r>
          </w:p>
        </w:tc>
      </w:tr>
      <w:tr w:rsidR="00693183" w:rsidRPr="00D76B08" w:rsidTr="00693183">
        <w:trPr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 (тыс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8C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8C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93183" w:rsidRPr="00D76B08" w:rsidTr="00693183">
        <w:trPr>
          <w:gridAfter w:val="1"/>
          <w:wAfter w:w="2095" w:type="dxa"/>
          <w:trHeight w:val="105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2021-2024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693183" w:rsidRPr="00D76B08" w:rsidTr="00693183">
        <w:trPr>
          <w:gridAfter w:val="1"/>
          <w:wAfter w:w="2095" w:type="dxa"/>
          <w:trHeight w:val="98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38 0 02 21130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85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"Благоустройство в сельском поселении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2017-2025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1820,0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760,1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681,5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"Содержание зеленых насаждений"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113,5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58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63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8C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1861,6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             "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2229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3183" w:rsidRPr="00D76B08" w:rsidRDefault="00693183" w:rsidP="00A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 2022 год» "</w:t>
            </w:r>
            <w:r w:rsidR="00A26B3C">
              <w:t xml:space="preserve"> </w:t>
            </w:r>
            <w:r w:rsidR="00A26B3C" w:rsidRPr="00A26B3C">
              <w:rPr>
                <w:rFonts w:ascii="Times New Roman" w:eastAsia="Times New Roman" w:hAnsi="Times New Roman" w:cs="Times New Roman"/>
                <w:color w:val="000000"/>
              </w:rPr>
              <w:t>от 26 мая 2023 года №14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497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Шекснинского муниципального района из бюджета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осуществление части полномочий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 по решению вопросов местного значения в  соответствии с заключенными соглашениями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 на 2022 год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(тыс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30"/>
          <w:tblCellSpacing w:w="0" w:type="dxa"/>
        </w:trPr>
        <w:tc>
          <w:tcPr>
            <w:tcW w:w="3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 передаваемого полномочия</w:t>
            </w:r>
          </w:p>
        </w:tc>
        <w:tc>
          <w:tcPr>
            <w:tcW w:w="65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8C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2188,3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E34C2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2188,3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E34C2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2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355,3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E34C2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2676,3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E34C2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2676,3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6B3C" w:rsidRDefault="00A26B3C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3C" w:rsidRDefault="00A26B3C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3C" w:rsidRDefault="00A26B3C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3C" w:rsidRPr="00D76B08" w:rsidRDefault="00A26B3C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</w:t>
      </w:r>
      <w:r w:rsidRPr="00D76B08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к  решению Совета сельского поселения </w:t>
      </w:r>
      <w:r w:rsidRPr="00D76B08">
        <w:rPr>
          <w:rFonts w:ascii="Times New Roman" w:eastAsia="Times New Roman" w:hAnsi="Times New Roman" w:cs="Times New Roman"/>
          <w:color w:val="000000"/>
        </w:rPr>
        <w:br/>
        <w:t xml:space="preserve">                                                                              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</w:rPr>
        <w:t xml:space="preserve"> "«Об исполнении бюджета  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76B08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D76B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76B08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 2022 год» "</w:t>
      </w:r>
      <w:r w:rsidR="00A26B3C" w:rsidRPr="00A26B3C">
        <w:t xml:space="preserve"> </w:t>
      </w:r>
      <w:r w:rsidR="00A26B3C" w:rsidRPr="00A26B3C">
        <w:rPr>
          <w:rFonts w:ascii="Times New Roman" w:eastAsia="Times New Roman" w:hAnsi="Times New Roman" w:cs="Times New Roman"/>
          <w:color w:val="000000"/>
        </w:rPr>
        <w:t>от 26 мая 2023 года №14</w:t>
      </w:r>
      <w:bookmarkStart w:id="2" w:name="_GoBack"/>
      <w:bookmarkEnd w:id="2"/>
      <w:r w:rsidRPr="00D76B08">
        <w:rPr>
          <w:rFonts w:ascii="Times New Roman" w:eastAsia="Times New Roman" w:hAnsi="Times New Roman" w:cs="Times New Roman"/>
          <w:color w:val="000000"/>
        </w:rPr>
        <w:br/>
        <w:t xml:space="preserve">                                                                               </w:t>
      </w:r>
    </w:p>
    <w:p w:rsidR="00AE34C2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AE34C2">
        <w:rPr>
          <w:rFonts w:ascii="Times New Roman" w:hAnsi="Times New Roman" w:cs="Times New Roman"/>
          <w:b/>
          <w:bCs/>
          <w:color w:val="000000"/>
        </w:rPr>
        <w:t xml:space="preserve">Межбюджетные трансферты, передаваемые бюджету сельского поселения </w:t>
      </w:r>
      <w:proofErr w:type="spellStart"/>
      <w:r w:rsidRPr="00AE34C2">
        <w:rPr>
          <w:rFonts w:ascii="Times New Roman" w:hAnsi="Times New Roman" w:cs="Times New Roman"/>
          <w:b/>
          <w:bCs/>
          <w:color w:val="000000"/>
        </w:rPr>
        <w:t>Чуровское</w:t>
      </w:r>
      <w:proofErr w:type="spellEnd"/>
      <w:r w:rsidRPr="00AE34C2">
        <w:rPr>
          <w:rFonts w:ascii="Times New Roman" w:hAnsi="Times New Roman" w:cs="Times New Roman"/>
          <w:b/>
          <w:bCs/>
          <w:color w:val="000000"/>
        </w:rPr>
        <w:t xml:space="preserve">  из бюджета Шекснинского муниципального района  на осуществление 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>части полномочий по решению вопросов местного значения в соответствии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 xml:space="preserve"> с заключенными соглашениями на 2023 год</w:t>
      </w: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3"/>
        <w:gridCol w:w="637"/>
        <w:gridCol w:w="3864"/>
        <w:gridCol w:w="1701"/>
        <w:gridCol w:w="1460"/>
        <w:gridCol w:w="1460"/>
      </w:tblGrid>
      <w:tr w:rsidR="00AE34C2" w:rsidRPr="00AE34C2" w:rsidTr="00AE34C2">
        <w:trPr>
          <w:trHeight w:val="31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8C28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AE34C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E34C2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8C28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8C28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E34C2" w:rsidRPr="00AE34C2" w:rsidTr="00AE34C2">
        <w:trPr>
          <w:trHeight w:val="12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proofErr w:type="gramStart"/>
            <w:r w:rsidRPr="00AE34C2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</w:t>
            </w:r>
            <w:proofErr w:type="gramEnd"/>
            <w:r w:rsidRPr="00AE34C2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215F25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Default="00215F25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1141,1</w:t>
            </w:r>
          </w:p>
          <w:p w:rsidR="00215F25" w:rsidRPr="00AE34C2" w:rsidRDefault="00215F25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Pr="00AE34C2" w:rsidRDefault="00215F25" w:rsidP="008C2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8C28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34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215F25" w:rsidP="008C2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215F25" w:rsidP="008C2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215F25" w:rsidP="008C2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</w:tr>
    </w:tbl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rPr>
          <w:rFonts w:ascii="Times New Roman" w:hAnsi="Times New Roman" w:cs="Times New Roman"/>
        </w:rPr>
      </w:pPr>
    </w:p>
    <w:p w:rsidR="00AE34C2" w:rsidRPr="00AE34C2" w:rsidRDefault="00AE34C2">
      <w:pPr>
        <w:rPr>
          <w:rFonts w:ascii="Times New Roman" w:hAnsi="Times New Roman" w:cs="Times New Roman"/>
        </w:rPr>
      </w:pPr>
    </w:p>
    <w:sectPr w:rsidR="00AE34C2" w:rsidRPr="00AE34C2" w:rsidSect="00A26B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B08"/>
    <w:rsid w:val="00215F25"/>
    <w:rsid w:val="00693183"/>
    <w:rsid w:val="00A26B3C"/>
    <w:rsid w:val="00AE34C2"/>
    <w:rsid w:val="00B67532"/>
    <w:rsid w:val="00B85E57"/>
    <w:rsid w:val="00D47B13"/>
    <w:rsid w:val="00D76B08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7425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2023-03-14T08:55:00Z</cp:lastPrinted>
  <dcterms:created xsi:type="dcterms:W3CDTF">2023-03-14T08:50:00Z</dcterms:created>
  <dcterms:modified xsi:type="dcterms:W3CDTF">2023-05-29T06:07:00Z</dcterms:modified>
</cp:coreProperties>
</file>